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1" w:rsidRPr="00C04796" w:rsidRDefault="00856211" w:rsidP="00941BC5">
      <w:pPr>
        <w:spacing w:before="120"/>
        <w:ind w:right="-144"/>
        <w:jc w:val="right"/>
        <w:rPr>
          <w:rFonts w:cs="Arial"/>
        </w:rPr>
      </w:pPr>
      <w:r w:rsidRPr="00C04796">
        <w:rPr>
          <w:rFonts w:cs="Arial"/>
        </w:rPr>
        <w:t xml:space="preserve">Blansko, </w:t>
      </w:r>
      <w:r w:rsidR="005E2099">
        <w:rPr>
          <w:rFonts w:cs="Arial"/>
        </w:rPr>
        <w:t>2</w:t>
      </w:r>
      <w:r w:rsidR="00AA188F">
        <w:rPr>
          <w:rFonts w:cs="Arial"/>
        </w:rPr>
        <w:t>9</w:t>
      </w:r>
      <w:r w:rsidRPr="00C04796">
        <w:rPr>
          <w:rFonts w:cs="Arial"/>
        </w:rPr>
        <w:t xml:space="preserve">. </w:t>
      </w:r>
      <w:r w:rsidR="005E2099">
        <w:rPr>
          <w:rFonts w:cs="Arial"/>
        </w:rPr>
        <w:t>července</w:t>
      </w:r>
      <w:r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</w:t>
      </w:r>
      <w:r w:rsidR="005E2099">
        <w:rPr>
          <w:rFonts w:cs="Arial"/>
        </w:rPr>
        <w:t>5</w:t>
      </w:r>
    </w:p>
    <w:p w:rsidR="0060546F" w:rsidRPr="00E27095" w:rsidRDefault="00E67FC8" w:rsidP="00941BC5">
      <w:pPr>
        <w:spacing w:before="240"/>
        <w:ind w:right="-144"/>
        <w:rPr>
          <w:b/>
          <w:sz w:val="26"/>
          <w:szCs w:val="26"/>
        </w:rPr>
      </w:pPr>
      <w:r>
        <w:rPr>
          <w:b/>
          <w:sz w:val="26"/>
          <w:szCs w:val="26"/>
        </w:rPr>
        <w:t>Sloupsko-šošůvsk</w:t>
      </w:r>
      <w:r w:rsidR="005E2099">
        <w:rPr>
          <w:b/>
          <w:sz w:val="26"/>
          <w:szCs w:val="26"/>
        </w:rPr>
        <w:t>é</w:t>
      </w:r>
      <w:r>
        <w:rPr>
          <w:b/>
          <w:sz w:val="26"/>
          <w:szCs w:val="26"/>
        </w:rPr>
        <w:t xml:space="preserve"> jeskyn</w:t>
      </w:r>
      <w:r w:rsidR="005E2099">
        <w:rPr>
          <w:b/>
          <w:sz w:val="26"/>
          <w:szCs w:val="26"/>
        </w:rPr>
        <w:t>ě: 60 let od nálezu čelisti neandrtálce v Kůlně</w:t>
      </w:r>
    </w:p>
    <w:p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:rsidR="00B659F8" w:rsidRPr="007C08E5" w:rsidRDefault="005E2099" w:rsidP="005E2099">
      <w:pPr>
        <w:ind w:right="-144"/>
      </w:pPr>
      <w:r>
        <w:t xml:space="preserve">Šedesát let </w:t>
      </w:r>
      <w:r w:rsidRPr="007C08E5">
        <w:t>uplynu</w:t>
      </w:r>
      <w:r w:rsidR="00F861BA" w:rsidRPr="007C08E5">
        <w:t>lo</w:t>
      </w:r>
      <w:r w:rsidRPr="007C08E5">
        <w:t xml:space="preserve"> tento týden </w:t>
      </w:r>
      <w:r w:rsidRPr="007C08E5">
        <w:rPr>
          <w:b/>
        </w:rPr>
        <w:t>od nálezu neandrtálské horní čelisti v jeskyni Kůlna</w:t>
      </w:r>
      <w:r w:rsidRPr="007C08E5">
        <w:t xml:space="preserve"> při Sloupsko-</w:t>
      </w:r>
      <w:proofErr w:type="spellStart"/>
      <w:r w:rsidRPr="007C08E5">
        <w:t>šošůvských</w:t>
      </w:r>
      <w:proofErr w:type="spellEnd"/>
      <w:r w:rsidRPr="007C08E5">
        <w:t xml:space="preserve"> jeskyních v Moravském krasu. 30. </w:t>
      </w:r>
      <w:r w:rsidR="00B659F8" w:rsidRPr="007C08E5">
        <w:t>července</w:t>
      </w:r>
      <w:r w:rsidRPr="007C08E5">
        <w:t xml:space="preserve"> 1965 </w:t>
      </w:r>
      <w:r w:rsidR="00B659F8" w:rsidRPr="007C08E5">
        <w:t>ji</w:t>
      </w:r>
      <w:r w:rsidRPr="007C08E5">
        <w:t xml:space="preserve"> při vykopávkách </w:t>
      </w:r>
      <w:r w:rsidR="00B659F8" w:rsidRPr="007C08E5">
        <w:t xml:space="preserve">této </w:t>
      </w:r>
      <w:r w:rsidR="00727B78" w:rsidRPr="007C08E5">
        <w:t>tunelovité</w:t>
      </w:r>
      <w:r w:rsidR="00B659F8" w:rsidRPr="007C08E5">
        <w:t xml:space="preserve"> vápencové sluji </w:t>
      </w:r>
      <w:r w:rsidRPr="007C08E5">
        <w:t>ve vrstvě 7a</w:t>
      </w:r>
      <w:r w:rsidR="00B659F8" w:rsidRPr="007C08E5">
        <w:t xml:space="preserve"> objevil </w:t>
      </w:r>
      <w:r w:rsidRPr="007C08E5">
        <w:t xml:space="preserve">preparátor </w:t>
      </w:r>
      <w:r w:rsidR="00727B78" w:rsidRPr="007C08E5">
        <w:t xml:space="preserve">Moravského </w:t>
      </w:r>
      <w:r w:rsidR="00067261" w:rsidRPr="007C08E5">
        <w:t>(</w:t>
      </w:r>
      <w:r w:rsidR="00727B78" w:rsidRPr="007C08E5">
        <w:t>zemského</w:t>
      </w:r>
      <w:r w:rsidR="00067261" w:rsidRPr="007C08E5">
        <w:t>)</w:t>
      </w:r>
      <w:r w:rsidR="00727B78" w:rsidRPr="007C08E5">
        <w:t xml:space="preserve"> muzea </w:t>
      </w:r>
      <w:r w:rsidRPr="007C08E5">
        <w:t>Vilém Gebauer</w:t>
      </w:r>
      <w:r w:rsidR="00B659F8" w:rsidRPr="007C08E5">
        <w:t xml:space="preserve">. Později ji podrobněji </w:t>
      </w:r>
      <w:r w:rsidRPr="007C08E5">
        <w:t xml:space="preserve">popsal a determinoval </w:t>
      </w:r>
      <w:r w:rsidR="00945D5B" w:rsidRPr="007C08E5">
        <w:t xml:space="preserve">antropolog a zakladatel pavilonu </w:t>
      </w:r>
      <w:proofErr w:type="spellStart"/>
      <w:r w:rsidR="00945D5B" w:rsidRPr="007C08E5">
        <w:t>Anthropos</w:t>
      </w:r>
      <w:proofErr w:type="spellEnd"/>
      <w:r w:rsidR="00945D5B" w:rsidRPr="007C08E5">
        <w:t xml:space="preserve"> </w:t>
      </w:r>
      <w:r w:rsidRPr="007C08E5">
        <w:t>Jan Jelínek</w:t>
      </w:r>
      <w:r w:rsidR="008D7B7F" w:rsidRPr="007C08E5">
        <w:t xml:space="preserve"> (1926-2004)</w:t>
      </w:r>
      <w:r w:rsidRPr="007C08E5">
        <w:t>.</w:t>
      </w:r>
      <w:r w:rsidR="00727B78" w:rsidRPr="007C08E5">
        <w:t xml:space="preserve"> První průzkumy Kůlny zahájil již v roce 1881 Jindřich </w:t>
      </w:r>
      <w:proofErr w:type="spellStart"/>
      <w:r w:rsidR="00727B78" w:rsidRPr="007C08E5">
        <w:t>Wankel</w:t>
      </w:r>
      <w:proofErr w:type="spellEnd"/>
      <w:r w:rsidR="00727B78" w:rsidRPr="007C08E5">
        <w:t xml:space="preserve">, následně na něj navázali </w:t>
      </w:r>
      <w:r w:rsidR="00067261" w:rsidRPr="007C08E5">
        <w:t xml:space="preserve">Martin Kříž a Jan </w:t>
      </w:r>
      <w:proofErr w:type="spellStart"/>
      <w:r w:rsidR="00067261" w:rsidRPr="007C08E5">
        <w:t>Knies</w:t>
      </w:r>
      <w:proofErr w:type="spellEnd"/>
      <w:r w:rsidR="00067261" w:rsidRPr="007C08E5">
        <w:t xml:space="preserve">. </w:t>
      </w:r>
      <w:r w:rsidR="00067261" w:rsidRPr="007C08E5">
        <w:br/>
      </w:r>
      <w:r w:rsidR="00727B78" w:rsidRPr="007C08E5">
        <w:t>„</w:t>
      </w:r>
      <w:r w:rsidR="00067261" w:rsidRPr="007C08E5">
        <w:t xml:space="preserve">Z jednotlivých etap archeologického výzkumu Kůlny byl získán jeden z nejúplnějších průřezů sedimenty od středního až </w:t>
      </w:r>
      <w:r w:rsidR="00CC02CB" w:rsidRPr="007C08E5">
        <w:t xml:space="preserve">do </w:t>
      </w:r>
      <w:r w:rsidR="00067261" w:rsidRPr="007C08E5">
        <w:t>mladého paleolitu ve střední Evropě. Mezi nálezy mají významné místo právě kosterní pozůstatky neandertálců</w:t>
      </w:r>
      <w:r w:rsidR="00F861BA" w:rsidRPr="007C08E5">
        <w:t xml:space="preserve"> a kamenné nástroje staré až 130 000 let</w:t>
      </w:r>
      <w:r w:rsidR="00067261" w:rsidRPr="007C08E5">
        <w:t xml:space="preserve">. Ve vstupním prostoru jeskyně se našly </w:t>
      </w:r>
      <w:r w:rsidR="00F861BA" w:rsidRPr="007C08E5">
        <w:t xml:space="preserve">také </w:t>
      </w:r>
      <w:r w:rsidR="00067261" w:rsidRPr="007C08E5">
        <w:t xml:space="preserve">artefakty od neolitu až </w:t>
      </w:r>
      <w:r w:rsidR="00F861BA" w:rsidRPr="007C08E5">
        <w:t>po středověk</w:t>
      </w:r>
      <w:r w:rsidR="00067261" w:rsidRPr="007C08E5">
        <w:t xml:space="preserve">,“ připomíná </w:t>
      </w:r>
      <w:r w:rsidR="00777033" w:rsidRPr="007C08E5">
        <w:t>Petr Zajíček</w:t>
      </w:r>
      <w:r w:rsidR="00067261" w:rsidRPr="007C08E5">
        <w:t xml:space="preserve"> ze Správy jeskyní České republiky. </w:t>
      </w:r>
      <w:r w:rsidR="00B659F8" w:rsidRPr="007C08E5">
        <w:t xml:space="preserve"> </w:t>
      </w:r>
    </w:p>
    <w:p w:rsidR="005E2099" w:rsidRDefault="008D7B7F" w:rsidP="00941BC5">
      <w:pPr>
        <w:ind w:right="-144"/>
      </w:pPr>
      <w:r w:rsidRPr="007C08E5">
        <w:t xml:space="preserve">Kůlna byla dříve samostatnou jeskyní, za druhé světové války </w:t>
      </w:r>
      <w:r w:rsidR="00067261" w:rsidRPr="007C08E5">
        <w:t xml:space="preserve">ji </w:t>
      </w:r>
      <w:r w:rsidRPr="007C08E5">
        <w:t xml:space="preserve">poznamenala </w:t>
      </w:r>
      <w:r>
        <w:t>snaha nacistů přestavět ji na továrnu na letecké motory. V 90. letech 20. století byla prostříleným tunelem propojena se systémem Sloupsko-</w:t>
      </w:r>
      <w:proofErr w:type="spellStart"/>
      <w:r>
        <w:t>šošůvských</w:t>
      </w:r>
      <w:proofErr w:type="spellEnd"/>
      <w:r>
        <w:t xml:space="preserve"> jeskyní a skrze ni návštěvníci vycházejí </w:t>
      </w:r>
      <w:r w:rsidR="00067261">
        <w:t>na konci</w:t>
      </w:r>
      <w:r>
        <w:t xml:space="preserve"> prohlídkového okruhu na povrch. </w:t>
      </w:r>
      <w:r w:rsidR="00067261">
        <w:t xml:space="preserve">Předtím si ale mohou uvnitř prohlédnout expozici Jeskyně a lidé. </w:t>
      </w:r>
    </w:p>
    <w:p w:rsidR="008D7B7F" w:rsidRDefault="008D7B7F" w:rsidP="00941BC5">
      <w:pPr>
        <w:ind w:right="-144"/>
      </w:pPr>
      <w:r>
        <w:t xml:space="preserve">Od letošního roku Správa jeskyní ČR nově nabízí i možnost samostatné </w:t>
      </w:r>
      <w:r w:rsidR="00067261">
        <w:t>prohlídky expozice v</w:t>
      </w:r>
      <w:r>
        <w:t xml:space="preserve"> Kůln</w:t>
      </w:r>
      <w:r w:rsidR="00067261">
        <w:t>ě</w:t>
      </w:r>
      <w:r>
        <w:t>, bez nutnosti absolvovat dlouhý či krátký okruh Sloupsko-</w:t>
      </w:r>
      <w:proofErr w:type="spellStart"/>
      <w:r>
        <w:t>šošůvskými</w:t>
      </w:r>
      <w:proofErr w:type="spellEnd"/>
      <w:r>
        <w:t xml:space="preserve"> jeskyněmi. „Reagovali jsme tak na poptávku zájemců čistě o historii, které prohlídka krápníkových prostor tolik nezajímá, ale naopak pravěká historie je pro ně podstatná,“ vysvětluje ředitel Správy jeskyní ČR Milan Jan Půček. </w:t>
      </w:r>
    </w:p>
    <w:p w:rsidR="0099243B" w:rsidRDefault="008D7B7F" w:rsidP="0001140B">
      <w:pPr>
        <w:ind w:right="-144"/>
      </w:pPr>
      <w:r>
        <w:t xml:space="preserve">Před časem také prošla rekonstrukcí a aktualizací informačních panelů naučná stezka, </w:t>
      </w:r>
      <w:r w:rsidR="00E67FC8">
        <w:t>která vede od Ků</w:t>
      </w:r>
      <w:r>
        <w:t>lny</w:t>
      </w:r>
      <w:r w:rsidR="00E67FC8">
        <w:t xml:space="preserve"> k parkovišti. Návštěvníkům už řadu let zpestřuje cestu po </w:t>
      </w:r>
      <w:r w:rsidR="00445D5E">
        <w:t>s</w:t>
      </w:r>
      <w:r w:rsidR="00E67FC8">
        <w:t>končení prohlídky zpět k autům a</w:t>
      </w:r>
      <w:r w:rsidR="00067261">
        <w:t> </w:t>
      </w:r>
      <w:r w:rsidR="00E67FC8">
        <w:t xml:space="preserve">doplňuje předchozí výklad průvodců. </w:t>
      </w:r>
      <w:r>
        <w:t>Renovace se dočkaly</w:t>
      </w:r>
      <w:r w:rsidR="0099243B">
        <w:t xml:space="preserve"> </w:t>
      </w:r>
      <w:proofErr w:type="spellStart"/>
      <w:r w:rsidR="0099243B">
        <w:t>infotabule</w:t>
      </w:r>
      <w:proofErr w:type="spellEnd"/>
      <w:r w:rsidR="0099243B">
        <w:t xml:space="preserve"> u takzvané </w:t>
      </w:r>
      <w:proofErr w:type="spellStart"/>
      <w:r w:rsidR="0099243B">
        <w:t>Propástky</w:t>
      </w:r>
      <w:proofErr w:type="spellEnd"/>
      <w:r w:rsidR="0099243B">
        <w:t xml:space="preserve">, </w:t>
      </w:r>
      <w:r w:rsidR="0001140B">
        <w:t>horolezci oblíbené</w:t>
      </w:r>
      <w:r w:rsidR="0099243B">
        <w:t xml:space="preserve"> skály Hřebenáč </w:t>
      </w:r>
      <w:r w:rsidR="0001140B">
        <w:t>i</w:t>
      </w:r>
      <w:r w:rsidR="0099243B">
        <w:t xml:space="preserve"> dvě u vstupního areálu</w:t>
      </w:r>
      <w:r w:rsidR="0001140B">
        <w:t>-pokl</w:t>
      </w:r>
      <w:r w:rsidR="0099243B">
        <w:t xml:space="preserve">adny. </w:t>
      </w:r>
      <w:r w:rsidR="00AE594D">
        <w:t>D</w:t>
      </w:r>
      <w:r w:rsidR="00AE594D" w:rsidRPr="00AE594D">
        <w:t>oplněn</w:t>
      </w:r>
      <w:r w:rsidR="00445D5E">
        <w:t xml:space="preserve">y </w:t>
      </w:r>
      <w:r w:rsidR="00AE594D" w:rsidRPr="00AE594D">
        <w:t>a upřesněn</w:t>
      </w:r>
      <w:r w:rsidR="00445D5E">
        <w:t>y byly</w:t>
      </w:r>
      <w:r w:rsidR="00AE594D" w:rsidRPr="00AE594D">
        <w:t xml:space="preserve"> tematické mapy</w:t>
      </w:r>
      <w:r w:rsidR="00AE594D">
        <w:t xml:space="preserve"> severní části Moravského krasu</w:t>
      </w:r>
      <w:r w:rsidR="0001140B">
        <w:t>, n</w:t>
      </w:r>
      <w:r w:rsidR="00F0278F">
        <w:t>echybí f</w:t>
      </w:r>
      <w:r w:rsidR="0099243B">
        <w:t>ot</w:t>
      </w:r>
      <w:r w:rsidR="00F0278F">
        <w:t>ografie</w:t>
      </w:r>
      <w:r w:rsidR="00437848">
        <w:t xml:space="preserve">, </w:t>
      </w:r>
      <w:r w:rsidR="00F0278F">
        <w:t xml:space="preserve">nákresy i překlad do anglického jazyka. </w:t>
      </w:r>
    </w:p>
    <w:p w:rsidR="006D693F" w:rsidRDefault="00437848" w:rsidP="00AE594D">
      <w:pPr>
        <w:ind w:right="-144"/>
      </w:pPr>
      <w:r>
        <w:t>Sloupsko-šošůvské jeskyně</w:t>
      </w:r>
      <w:r w:rsidR="00AE594D">
        <w:t xml:space="preserve"> </w:t>
      </w:r>
      <w:r w:rsidR="00D72641">
        <w:t xml:space="preserve">byly zpřístupněny už v roce 1881 a elektricky </w:t>
      </w:r>
      <w:r w:rsidR="00445D5E">
        <w:t>osvětleny</w:t>
      </w:r>
      <w:r w:rsidR="00D72641">
        <w:t xml:space="preserve"> jako jedny z prvních na světě. </w:t>
      </w:r>
      <w:r w:rsidR="0001140B">
        <w:t>Každoročně od března do listopadu</w:t>
      </w:r>
      <w:r w:rsidR="00445D5E">
        <w:t xml:space="preserve"> zvou na 1800metrový dlouhý prohlídkový okruh</w:t>
      </w:r>
      <w:r w:rsidR="0001140B">
        <w:t>, nejdelší z tuzemských 14</w:t>
      </w:r>
      <w:r w:rsidR="00067261">
        <w:t xml:space="preserve"> zpřístupněných</w:t>
      </w:r>
      <w:r w:rsidR="0001140B">
        <w:t xml:space="preserve"> jeskyní,</w:t>
      </w:r>
      <w:r w:rsidR="00445D5E">
        <w:t xml:space="preserve"> či jeho kratší 900metrovou verzi. </w:t>
      </w:r>
      <w:r w:rsidR="0001140B">
        <w:t xml:space="preserve">Nově lze letos zavítat i na </w:t>
      </w:r>
      <w:proofErr w:type="spellStart"/>
      <w:r w:rsidR="0001140B">
        <w:t>Minitrasu</w:t>
      </w:r>
      <w:proofErr w:type="spellEnd"/>
      <w:r w:rsidR="0001140B">
        <w:t xml:space="preserve"> do zdobné Eliščiny síně a nejbližšího okolí. </w:t>
      </w:r>
      <w:r w:rsidR="00445D5E">
        <w:t xml:space="preserve">Po domluvě předem lze </w:t>
      </w:r>
      <w:r w:rsidR="0001140B">
        <w:t xml:space="preserve">také </w:t>
      </w:r>
      <w:r w:rsidR="00067261">
        <w:t>absolvovat</w:t>
      </w:r>
      <w:r w:rsidR="00445D5E">
        <w:t xml:space="preserve"> zážitkovou trasu Po stopách </w:t>
      </w:r>
      <w:proofErr w:type="spellStart"/>
      <w:r w:rsidR="00445D5E">
        <w:t>Nagela</w:t>
      </w:r>
      <w:proofErr w:type="spellEnd"/>
      <w:r w:rsidR="00445D5E">
        <w:t xml:space="preserve"> ve spodních patrech jeskyní. Její účastníci musí mít nejméně 10 let</w:t>
      </w:r>
      <w:r w:rsidR="0001140B">
        <w:t xml:space="preserve">, čeká na ně </w:t>
      </w:r>
      <w:r w:rsidR="0001140B" w:rsidRPr="0001140B">
        <w:t>sestup a výstup po 12 metrů dlouhém žebříku</w:t>
      </w:r>
      <w:r w:rsidR="0001140B">
        <w:t xml:space="preserve"> č</w:t>
      </w:r>
      <w:r w:rsidR="0001140B" w:rsidRPr="0001140B">
        <w:t xml:space="preserve">i přechod cca 10metrové </w:t>
      </w:r>
      <w:proofErr w:type="spellStart"/>
      <w:r w:rsidR="0001140B" w:rsidRPr="0001140B">
        <w:t>ferraty</w:t>
      </w:r>
      <w:proofErr w:type="spellEnd"/>
      <w:r w:rsidR="0001140B">
        <w:t xml:space="preserve">. </w:t>
      </w:r>
      <w:r w:rsidR="00AE594D">
        <w:t xml:space="preserve">Od prosince do února </w:t>
      </w:r>
      <w:r w:rsidR="00445D5E">
        <w:t>bývají oblíbené</w:t>
      </w:r>
      <w:r w:rsidR="00AE594D">
        <w:t xml:space="preserve"> zimní prohlídky </w:t>
      </w:r>
      <w:proofErr w:type="spellStart"/>
      <w:r w:rsidR="00AE594D">
        <w:t>šošůvské</w:t>
      </w:r>
      <w:proofErr w:type="spellEnd"/>
      <w:r w:rsidR="00AE594D">
        <w:t xml:space="preserve"> části při světle baterek</w:t>
      </w:r>
      <w:r w:rsidR="00445D5E">
        <w:t xml:space="preserve">. </w:t>
      </w:r>
    </w:p>
    <w:p w:rsidR="000569FF" w:rsidRPr="00442292" w:rsidRDefault="000569FF" w:rsidP="000668EA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</w:rPr>
      </w:pP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 xml:space="preserve">aktuálním 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provozu a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dění 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>ve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 zpřístupněných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>jeskyních</w:t>
      </w:r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Moravského krasu i zbytku republiky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SJ ČR </w:t>
      </w:r>
      <w:hyperlink r:id="rId6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i sociální sítě </w:t>
      </w:r>
      <w:hyperlink r:id="rId7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="00CE60D9">
        <w:rPr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a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Pr="00442292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Svůj oficiální </w:t>
      </w:r>
      <w:proofErr w:type="spellStart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>facebook</w:t>
      </w:r>
      <w:proofErr w:type="spellEnd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má i každá z jeskyní. </w:t>
      </w:r>
      <w:bookmarkStart w:id="0" w:name="_GoBack"/>
      <w:bookmarkEnd w:id="0"/>
      <w:r w:rsidR="000668EA">
        <w:rPr>
          <w:rFonts w:ascii="Calibri" w:hAnsi="Calibri"/>
          <w:sz w:val="22"/>
          <w:szCs w:val="22"/>
          <w:bdr w:val="none" w:sz="0" w:space="0" w:color="auto" w:frame="1"/>
        </w:rPr>
        <w:br/>
      </w:r>
    </w:p>
    <w:p w:rsidR="000668EA" w:rsidRPr="000668EA" w:rsidRDefault="00C804EF" w:rsidP="00941BC5">
      <w:pPr>
        <w:spacing w:after="0"/>
        <w:ind w:right="-142"/>
        <w:rPr>
          <w:rFonts w:ascii="Calibri" w:hAnsi="Calibri"/>
          <w:i/>
          <w:sz w:val="20"/>
          <w:szCs w:val="20"/>
        </w:rPr>
      </w:pPr>
      <w:r w:rsidRPr="000668EA">
        <w:rPr>
          <w:rFonts w:ascii="Calibri" w:hAnsi="Calibri"/>
          <w:i/>
          <w:sz w:val="20"/>
          <w:szCs w:val="20"/>
        </w:rPr>
        <w:t>Kontakt:</w:t>
      </w:r>
      <w:r w:rsidR="00024FD9" w:rsidRPr="000668EA">
        <w:rPr>
          <w:rFonts w:ascii="Calibri" w:hAnsi="Calibri"/>
          <w:i/>
          <w:sz w:val="20"/>
          <w:szCs w:val="20"/>
        </w:rPr>
        <w:t xml:space="preserve"> </w:t>
      </w:r>
      <w:r w:rsidR="00442292" w:rsidRPr="000668EA">
        <w:rPr>
          <w:rFonts w:ascii="Calibri" w:hAnsi="Calibri"/>
          <w:i/>
          <w:sz w:val="20"/>
          <w:szCs w:val="20"/>
        </w:rPr>
        <w:t xml:space="preserve"> </w:t>
      </w:r>
      <w:r w:rsidRPr="000668EA">
        <w:rPr>
          <w:rFonts w:ascii="Calibri" w:hAnsi="Calibri"/>
          <w:i/>
          <w:sz w:val="20"/>
          <w:szCs w:val="20"/>
        </w:rPr>
        <w:t>Mgr. Pavel Gejdoš, PR</w:t>
      </w:r>
      <w:r w:rsidR="00B31812" w:rsidRPr="000668EA">
        <w:rPr>
          <w:rFonts w:ascii="Calibri" w:hAnsi="Calibri"/>
          <w:i/>
          <w:sz w:val="20"/>
          <w:szCs w:val="20"/>
        </w:rPr>
        <w:t xml:space="preserve"> </w:t>
      </w:r>
      <w:r w:rsidR="005E2099">
        <w:rPr>
          <w:rFonts w:ascii="Calibri" w:hAnsi="Calibri"/>
          <w:i/>
          <w:sz w:val="20"/>
          <w:szCs w:val="20"/>
        </w:rPr>
        <w:t>Správy jeskyní</w:t>
      </w:r>
      <w:r w:rsidR="00166FD0">
        <w:rPr>
          <w:rFonts w:ascii="Calibri" w:hAnsi="Calibri"/>
          <w:i/>
          <w:sz w:val="20"/>
          <w:szCs w:val="20"/>
        </w:rPr>
        <w:t xml:space="preserve"> </w:t>
      </w:r>
      <w:r w:rsidR="00B31812" w:rsidRPr="000668EA">
        <w:rPr>
          <w:rFonts w:ascii="Calibri" w:hAnsi="Calibri"/>
          <w:i/>
          <w:sz w:val="20"/>
          <w:szCs w:val="20"/>
        </w:rPr>
        <w:t>ČR</w:t>
      </w:r>
      <w:r w:rsidRPr="000668EA">
        <w:rPr>
          <w:rFonts w:ascii="Calibri" w:hAnsi="Calibri"/>
          <w:i/>
          <w:sz w:val="20"/>
          <w:szCs w:val="20"/>
        </w:rPr>
        <w:t xml:space="preserve">, e-mail: </w:t>
      </w:r>
      <w:hyperlink r:id="rId9" w:history="1">
        <w:r w:rsidRPr="000668EA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Pr="000668EA">
        <w:rPr>
          <w:rFonts w:ascii="Calibri" w:hAnsi="Calibri"/>
          <w:i/>
          <w:sz w:val="20"/>
          <w:szCs w:val="20"/>
        </w:rPr>
        <w:t>, tel.</w:t>
      </w:r>
      <w:r w:rsidR="00514E12" w:rsidRPr="000668EA">
        <w:rPr>
          <w:rFonts w:ascii="Calibri" w:hAnsi="Calibri"/>
          <w:i/>
          <w:sz w:val="20"/>
          <w:szCs w:val="20"/>
        </w:rPr>
        <w:t>:</w:t>
      </w:r>
      <w:r w:rsidRPr="000668EA">
        <w:rPr>
          <w:rFonts w:ascii="Calibri" w:hAnsi="Calibri"/>
          <w:i/>
          <w:sz w:val="20"/>
          <w:szCs w:val="20"/>
        </w:rPr>
        <w:t xml:space="preserve"> 724 678</w:t>
      </w:r>
      <w:r w:rsidR="000668EA" w:rsidRPr="000668EA">
        <w:rPr>
          <w:rFonts w:ascii="Calibri" w:hAnsi="Calibri"/>
          <w:i/>
          <w:sz w:val="20"/>
          <w:szCs w:val="20"/>
        </w:rPr>
        <w:t> </w:t>
      </w:r>
      <w:r w:rsidRPr="000668EA">
        <w:rPr>
          <w:rFonts w:ascii="Calibri" w:hAnsi="Calibri"/>
          <w:i/>
          <w:sz w:val="20"/>
          <w:szCs w:val="20"/>
        </w:rPr>
        <w:t>153</w:t>
      </w:r>
    </w:p>
    <w:sectPr w:rsidR="000668EA" w:rsidRPr="000668EA" w:rsidSect="000819CC">
      <w:headerReference w:type="first" r:id="rId10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03" w:rsidRDefault="00B21C03" w:rsidP="009A7EA8">
      <w:pPr>
        <w:spacing w:after="0" w:line="240" w:lineRule="auto"/>
      </w:pPr>
      <w:r>
        <w:separator/>
      </w:r>
    </w:p>
  </w:endnote>
  <w:endnote w:type="continuationSeparator" w:id="0">
    <w:p w:rsidR="00B21C03" w:rsidRDefault="00B21C0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03" w:rsidRDefault="00B21C03" w:rsidP="009A7EA8">
      <w:pPr>
        <w:spacing w:after="0" w:line="240" w:lineRule="auto"/>
      </w:pPr>
      <w:r>
        <w:separator/>
      </w:r>
    </w:p>
  </w:footnote>
  <w:footnote w:type="continuationSeparator" w:id="0">
    <w:p w:rsidR="00B21C03" w:rsidRDefault="00B21C0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A8" w:rsidRDefault="009A7EA8" w:rsidP="009A7EA8">
    <w:pPr>
      <w:jc w:val="center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:rsidR="00E67FC8" w:rsidRDefault="00E67FC8" w:rsidP="009A7EA8">
    <w:pPr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077D1"/>
    <w:rsid w:val="0001140B"/>
    <w:rsid w:val="00022743"/>
    <w:rsid w:val="00024FD9"/>
    <w:rsid w:val="00031E96"/>
    <w:rsid w:val="000337A9"/>
    <w:rsid w:val="00034DE9"/>
    <w:rsid w:val="00034F39"/>
    <w:rsid w:val="0003618C"/>
    <w:rsid w:val="000569FF"/>
    <w:rsid w:val="000668EA"/>
    <w:rsid w:val="00067261"/>
    <w:rsid w:val="00075039"/>
    <w:rsid w:val="000819CC"/>
    <w:rsid w:val="0009553C"/>
    <w:rsid w:val="000C506A"/>
    <w:rsid w:val="000D0EB5"/>
    <w:rsid w:val="0010422D"/>
    <w:rsid w:val="00107DF5"/>
    <w:rsid w:val="001558C5"/>
    <w:rsid w:val="00166FD0"/>
    <w:rsid w:val="00183F29"/>
    <w:rsid w:val="00184579"/>
    <w:rsid w:val="0019553A"/>
    <w:rsid w:val="001C009E"/>
    <w:rsid w:val="001C29CE"/>
    <w:rsid w:val="001E3450"/>
    <w:rsid w:val="00235854"/>
    <w:rsid w:val="00247617"/>
    <w:rsid w:val="002638C3"/>
    <w:rsid w:val="002B2E00"/>
    <w:rsid w:val="00302334"/>
    <w:rsid w:val="00357F81"/>
    <w:rsid w:val="003667B9"/>
    <w:rsid w:val="003F480C"/>
    <w:rsid w:val="0042350D"/>
    <w:rsid w:val="00437848"/>
    <w:rsid w:val="00442292"/>
    <w:rsid w:val="00445D5E"/>
    <w:rsid w:val="00460C57"/>
    <w:rsid w:val="004830C8"/>
    <w:rsid w:val="00486F31"/>
    <w:rsid w:val="004D422F"/>
    <w:rsid w:val="004D7E08"/>
    <w:rsid w:val="004F0064"/>
    <w:rsid w:val="004F681B"/>
    <w:rsid w:val="00504A25"/>
    <w:rsid w:val="00514E12"/>
    <w:rsid w:val="00522614"/>
    <w:rsid w:val="005950A7"/>
    <w:rsid w:val="005C14D2"/>
    <w:rsid w:val="005C6C0A"/>
    <w:rsid w:val="005D263C"/>
    <w:rsid w:val="005E2099"/>
    <w:rsid w:val="0060546F"/>
    <w:rsid w:val="006151B7"/>
    <w:rsid w:val="0063342D"/>
    <w:rsid w:val="0063474D"/>
    <w:rsid w:val="00635570"/>
    <w:rsid w:val="006B55F3"/>
    <w:rsid w:val="006B79DF"/>
    <w:rsid w:val="006C6245"/>
    <w:rsid w:val="006D693F"/>
    <w:rsid w:val="00727B78"/>
    <w:rsid w:val="00746AE2"/>
    <w:rsid w:val="00777033"/>
    <w:rsid w:val="007B1050"/>
    <w:rsid w:val="007C08E5"/>
    <w:rsid w:val="007C3A27"/>
    <w:rsid w:val="007F65AC"/>
    <w:rsid w:val="008038B2"/>
    <w:rsid w:val="008051AD"/>
    <w:rsid w:val="008123A3"/>
    <w:rsid w:val="008533EF"/>
    <w:rsid w:val="00856211"/>
    <w:rsid w:val="008762DC"/>
    <w:rsid w:val="008867BC"/>
    <w:rsid w:val="008B1306"/>
    <w:rsid w:val="008B50B6"/>
    <w:rsid w:val="008D7110"/>
    <w:rsid w:val="008D7B7F"/>
    <w:rsid w:val="009331CD"/>
    <w:rsid w:val="00941BC5"/>
    <w:rsid w:val="00945D5B"/>
    <w:rsid w:val="0099243B"/>
    <w:rsid w:val="009934B3"/>
    <w:rsid w:val="00993E92"/>
    <w:rsid w:val="00994E15"/>
    <w:rsid w:val="009A7EA8"/>
    <w:rsid w:val="009E746D"/>
    <w:rsid w:val="009F6DC0"/>
    <w:rsid w:val="00A03E77"/>
    <w:rsid w:val="00A65E1B"/>
    <w:rsid w:val="00AA188F"/>
    <w:rsid w:val="00AE594D"/>
    <w:rsid w:val="00B0148E"/>
    <w:rsid w:val="00B21C03"/>
    <w:rsid w:val="00B31451"/>
    <w:rsid w:val="00B31812"/>
    <w:rsid w:val="00B35D5B"/>
    <w:rsid w:val="00B47157"/>
    <w:rsid w:val="00B616AB"/>
    <w:rsid w:val="00B659F8"/>
    <w:rsid w:val="00BD33ED"/>
    <w:rsid w:val="00BF78FB"/>
    <w:rsid w:val="00C04796"/>
    <w:rsid w:val="00C208CF"/>
    <w:rsid w:val="00C23BCD"/>
    <w:rsid w:val="00C651AE"/>
    <w:rsid w:val="00C804EF"/>
    <w:rsid w:val="00CA1891"/>
    <w:rsid w:val="00CB25CE"/>
    <w:rsid w:val="00CC02CB"/>
    <w:rsid w:val="00CC364E"/>
    <w:rsid w:val="00CE60D9"/>
    <w:rsid w:val="00D312AE"/>
    <w:rsid w:val="00D46E74"/>
    <w:rsid w:val="00D72641"/>
    <w:rsid w:val="00DA3880"/>
    <w:rsid w:val="00DB3B5B"/>
    <w:rsid w:val="00DD7C6D"/>
    <w:rsid w:val="00DE6666"/>
    <w:rsid w:val="00E27095"/>
    <w:rsid w:val="00E67FC8"/>
    <w:rsid w:val="00E81639"/>
    <w:rsid w:val="00E84F33"/>
    <w:rsid w:val="00E92C83"/>
    <w:rsid w:val="00F0278F"/>
    <w:rsid w:val="00F15494"/>
    <w:rsid w:val="00F2646E"/>
    <w:rsid w:val="00F861BA"/>
    <w:rsid w:val="00FA314D"/>
    <w:rsid w:val="00FA5AE5"/>
    <w:rsid w:val="00FC0DD2"/>
    <w:rsid w:val="00FC4A53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68D0C-0FEE-408E-B407-AD5FA23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jeskyne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jeskynec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4</cp:revision>
  <dcterms:created xsi:type="dcterms:W3CDTF">2025-07-29T09:26:00Z</dcterms:created>
  <dcterms:modified xsi:type="dcterms:W3CDTF">2025-07-29T13:35:00Z</dcterms:modified>
</cp:coreProperties>
</file>